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6E92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E972C" w14:textId="77777777" w:rsidR="006E778B" w:rsidRPr="006E778B" w:rsidRDefault="006E778B" w:rsidP="006E778B">
      <w:pPr>
        <w:pStyle w:val="ConsPlusNormal"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6E778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Региональный</w:t>
      </w:r>
      <w:proofErr w:type="gramEnd"/>
      <w:r w:rsidRPr="006E77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E778B">
        <w:rPr>
          <w:rFonts w:ascii="Times New Roman" w:hAnsi="Times New Roman" w:cs="Times New Roman"/>
          <w:b/>
          <w:bCs/>
          <w:sz w:val="28"/>
          <w:szCs w:val="28"/>
          <w:u w:val="single"/>
        </w:rPr>
        <w:t>Роскадастр</w:t>
      </w:r>
      <w:proofErr w:type="spellEnd"/>
      <w:r w:rsidRPr="006E778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напомнил, как забрать невостребованные документы</w:t>
      </w:r>
    </w:p>
    <w:p w14:paraId="347A391E" w14:textId="77777777" w:rsidR="006E778B" w:rsidRDefault="006E778B" w:rsidP="006E778B">
      <w:pPr>
        <w:pStyle w:val="ConsPlusNormal"/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3B2C">
        <w:rPr>
          <w:rFonts w:ascii="Times New Roman" w:hAnsi="Times New Roman" w:cs="Times New Roman"/>
          <w:b/>
          <w:bCs/>
          <w:sz w:val="28"/>
          <w:szCs w:val="28"/>
        </w:rPr>
        <w:t>ППК «Роскадастр» по Волг</w:t>
      </w:r>
      <w:r>
        <w:rPr>
          <w:rFonts w:ascii="Times New Roman" w:hAnsi="Times New Roman" w:cs="Times New Roman"/>
          <w:b/>
          <w:bCs/>
          <w:sz w:val="28"/>
          <w:szCs w:val="28"/>
        </w:rPr>
        <w:t>оградской области осуществляет</w:t>
      </w:r>
      <w:r w:rsidRPr="00493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выдачу документов</w:t>
      </w:r>
      <w:r w:rsidRPr="00493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69C">
        <w:rPr>
          <w:rFonts w:ascii="Times New Roman" w:hAnsi="Times New Roman"/>
          <w:b/>
          <w:bCs/>
          <w:sz w:val="28"/>
          <w:szCs w:val="28"/>
        </w:rPr>
        <w:t>по результатам рассмотрения заявлений о государственном кадастровом учете и (или) государственной регистрации прав и других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669C">
        <w:rPr>
          <w:rFonts w:ascii="Times New Roman" w:hAnsi="Times New Roman"/>
          <w:b/>
          <w:bCs/>
          <w:sz w:val="28"/>
          <w:szCs w:val="28"/>
        </w:rPr>
        <w:t>в сфере государственного кадастрового учета и государственной регистрации прав, не полученных в установленном 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(невостребованные документы).</w:t>
      </w:r>
      <w:r w:rsidRPr="0039669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FEE0E56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6F">
        <w:rPr>
          <w:rFonts w:ascii="Times New Roman" w:hAnsi="Times New Roman" w:cs="Times New Roman"/>
          <w:bCs/>
          <w:sz w:val="28"/>
          <w:szCs w:val="28"/>
        </w:rPr>
        <w:t xml:space="preserve">Информацию о месте хранения невостребованных документов, </w:t>
      </w:r>
      <w:r>
        <w:rPr>
          <w:rFonts w:ascii="Times New Roman" w:hAnsi="Times New Roman" w:cs="Times New Roman"/>
          <w:bCs/>
          <w:sz w:val="28"/>
          <w:szCs w:val="28"/>
        </w:rPr>
        <w:t>способах и сроках их получе</w:t>
      </w:r>
      <w:r w:rsidRPr="0078136F">
        <w:rPr>
          <w:rFonts w:ascii="Times New Roman" w:hAnsi="Times New Roman" w:cs="Times New Roman"/>
          <w:bCs/>
          <w:sz w:val="28"/>
          <w:szCs w:val="28"/>
        </w:rPr>
        <w:t>ния 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любым удобным для вас способом:</w:t>
      </w:r>
    </w:p>
    <w:p w14:paraId="7AA8DC4B" w14:textId="77777777" w:rsidR="006E778B" w:rsidRPr="00273936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36">
        <w:rPr>
          <w:rFonts w:ascii="Times New Roman" w:hAnsi="Times New Roman" w:cs="Times New Roman"/>
          <w:sz w:val="28"/>
          <w:szCs w:val="28"/>
        </w:rPr>
        <w:t>• обратившись по телефону: 60-24-40 доб. 29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73936">
        <w:rPr>
          <w:rFonts w:ascii="Times New Roman" w:hAnsi="Times New Roman" w:cs="Times New Roman"/>
          <w:sz w:val="28"/>
          <w:szCs w:val="28"/>
        </w:rPr>
        <w:t>;</w:t>
      </w:r>
    </w:p>
    <w:p w14:paraId="3B182E65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36">
        <w:rPr>
          <w:rFonts w:ascii="Times New Roman" w:hAnsi="Times New Roman" w:cs="Times New Roman"/>
          <w:sz w:val="28"/>
          <w:szCs w:val="28"/>
        </w:rPr>
        <w:t xml:space="preserve">• по адресу: г. Волгоград, ул. </w:t>
      </w:r>
      <w:r>
        <w:rPr>
          <w:rFonts w:ascii="Times New Roman" w:hAnsi="Times New Roman" w:cs="Times New Roman"/>
          <w:sz w:val="28"/>
          <w:szCs w:val="28"/>
        </w:rPr>
        <w:t xml:space="preserve">Тимирязева </w:t>
      </w:r>
      <w:r w:rsidRPr="00273936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616; </w:t>
      </w:r>
      <w:r w:rsidRPr="00A4136E">
        <w:rPr>
          <w:rFonts w:ascii="Times New Roman" w:hAnsi="Times New Roman" w:cs="Times New Roman"/>
          <w:sz w:val="28"/>
          <w:szCs w:val="28"/>
        </w:rPr>
        <w:t xml:space="preserve">ул. Мира, 19, корп. 3, </w:t>
      </w:r>
      <w:proofErr w:type="spellStart"/>
      <w:r w:rsidRPr="00A413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136E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36E">
        <w:rPr>
          <w:rFonts w:ascii="Times New Roman" w:hAnsi="Times New Roman" w:cs="Times New Roman"/>
          <w:sz w:val="28"/>
          <w:szCs w:val="28"/>
        </w:rPr>
        <w:t>;</w:t>
      </w:r>
    </w:p>
    <w:p w14:paraId="29B8A9FE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36">
        <w:rPr>
          <w:rFonts w:ascii="Times New Roman" w:hAnsi="Times New Roman" w:cs="Times New Roman"/>
          <w:sz w:val="28"/>
          <w:szCs w:val="28"/>
        </w:rPr>
        <w:t xml:space="preserve">• </w:t>
      </w:r>
      <w:r w:rsidRPr="00A4136E">
        <w:rPr>
          <w:rFonts w:ascii="Times New Roman" w:hAnsi="Times New Roman" w:cs="Times New Roman"/>
          <w:sz w:val="28"/>
          <w:szCs w:val="28"/>
        </w:rPr>
        <w:t>позвонить в Ведомственный центр телефонного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Росреестра (ВЦТО) </w:t>
      </w:r>
      <w:r w:rsidRPr="00273936">
        <w:rPr>
          <w:rFonts w:ascii="Times New Roman" w:hAnsi="Times New Roman" w:cs="Times New Roman"/>
          <w:sz w:val="28"/>
          <w:szCs w:val="28"/>
        </w:rPr>
        <w:t>по телефону</w:t>
      </w:r>
      <w:r w:rsidRPr="00A4136E">
        <w:rPr>
          <w:rFonts w:ascii="Times New Roman" w:hAnsi="Times New Roman" w:cs="Times New Roman"/>
          <w:sz w:val="28"/>
          <w:szCs w:val="28"/>
        </w:rPr>
        <w:t xml:space="preserve"> 8 (800) 100-34-34 (бесплатный круглосуточный номер для всех регионов России).</w:t>
      </w:r>
    </w:p>
    <w:p w14:paraId="2C5E2BD3" w14:textId="77777777" w:rsidR="006E778B" w:rsidRPr="005009AA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Pr="00A4136E">
        <w:rPr>
          <w:rFonts w:ascii="Times New Roman" w:hAnsi="Times New Roman" w:cs="Times New Roman"/>
          <w:sz w:val="28"/>
          <w:szCs w:val="28"/>
        </w:rPr>
        <w:t xml:space="preserve"> невостребованных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9AA">
        <w:rPr>
          <w:rFonts w:ascii="Times New Roman" w:hAnsi="Times New Roman" w:cs="Times New Roman"/>
          <w:bCs/>
          <w:sz w:val="28"/>
          <w:szCs w:val="28"/>
        </w:rPr>
        <w:t>необходимо:</w:t>
      </w:r>
    </w:p>
    <w:p w14:paraId="33C3FA1F" w14:textId="77777777" w:rsidR="006E778B" w:rsidRPr="005009AA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9AA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0A6FD6">
        <w:rPr>
          <w:rFonts w:ascii="Times New Roman" w:hAnsi="Times New Roman" w:cs="Times New Roman"/>
          <w:bCs/>
          <w:sz w:val="28"/>
          <w:szCs w:val="28"/>
        </w:rPr>
        <w:t>заполнить заявление о выдаче невостребованных документов</w:t>
      </w:r>
      <w:r w:rsidRPr="005009A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5F4125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9AA">
        <w:rPr>
          <w:rFonts w:ascii="Times New Roman" w:hAnsi="Times New Roman" w:cs="Times New Roman"/>
          <w:bCs/>
          <w:sz w:val="28"/>
          <w:szCs w:val="28"/>
        </w:rPr>
        <w:t>•</w:t>
      </w:r>
      <w:r w:rsidRPr="00571A84">
        <w:rPr>
          <w:rFonts w:ascii="Times New Roman" w:hAnsi="Times New Roman" w:cs="Times New Roman"/>
          <w:bCs/>
          <w:sz w:val="28"/>
          <w:szCs w:val="28"/>
        </w:rPr>
        <w:t>предъявить документ подтверждающий личность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случае получения документов </w:t>
      </w:r>
      <w:r w:rsidRPr="00571A84">
        <w:rPr>
          <w:rFonts w:ascii="Times New Roman" w:hAnsi="Times New Roman" w:cs="Times New Roman"/>
          <w:bCs/>
          <w:sz w:val="28"/>
          <w:szCs w:val="28"/>
        </w:rPr>
        <w:t>представител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571A84">
        <w:rPr>
          <w:rFonts w:ascii="Times New Roman" w:hAnsi="Times New Roman" w:cs="Times New Roman"/>
          <w:bCs/>
          <w:sz w:val="28"/>
          <w:szCs w:val="28"/>
        </w:rPr>
        <w:t xml:space="preserve"> заявителя, необходимо предос</w:t>
      </w:r>
      <w:r>
        <w:rPr>
          <w:rFonts w:ascii="Times New Roman" w:hAnsi="Times New Roman" w:cs="Times New Roman"/>
          <w:bCs/>
          <w:sz w:val="28"/>
          <w:szCs w:val="28"/>
        </w:rPr>
        <w:t>тавить доверенность)</w:t>
      </w:r>
      <w:r w:rsidRPr="00571A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52DFA9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желанию заявителя </w:t>
      </w:r>
      <w:r w:rsidRPr="00E05178">
        <w:rPr>
          <w:rFonts w:ascii="Times New Roman" w:hAnsi="Times New Roman" w:cs="Times New Roman"/>
          <w:bCs/>
          <w:sz w:val="28"/>
          <w:szCs w:val="28"/>
        </w:rPr>
        <w:t>ППК «Роскадастр» по Волгоградской области осуществляет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услугу по курьерской доставке невостребованных документов, для этого необходимо:</w:t>
      </w:r>
    </w:p>
    <w:p w14:paraId="435B5194" w14:textId="77777777" w:rsidR="006E778B" w:rsidRPr="00E05178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05178">
        <w:rPr>
          <w:rFonts w:ascii="Times New Roman" w:hAnsi="Times New Roman" w:cs="Times New Roman"/>
          <w:bCs/>
          <w:sz w:val="28"/>
          <w:szCs w:val="28"/>
        </w:rPr>
        <w:t xml:space="preserve">Оформить заявку на выезд с целью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курьерской доставки </w:t>
      </w:r>
      <w:r w:rsidRPr="00E05178">
        <w:rPr>
          <w:rFonts w:ascii="Times New Roman" w:hAnsi="Times New Roman" w:cs="Times New Roman"/>
          <w:bCs/>
          <w:sz w:val="28"/>
          <w:szCs w:val="28"/>
        </w:rPr>
        <w:t>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E05178">
        <w:rPr>
          <w:rFonts w:ascii="Times New Roman" w:hAnsi="Times New Roman" w:cs="Times New Roman"/>
          <w:bCs/>
          <w:sz w:val="28"/>
          <w:szCs w:val="28"/>
        </w:rPr>
        <w:t>Госусл</w:t>
      </w:r>
      <w:r>
        <w:rPr>
          <w:rFonts w:ascii="Times New Roman" w:hAnsi="Times New Roman" w:cs="Times New Roman"/>
          <w:bCs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») или обратиться по телефону</w:t>
      </w:r>
      <w:r w:rsidRPr="00E05178">
        <w:rPr>
          <w:rFonts w:ascii="Times New Roman" w:hAnsi="Times New Roman" w:cs="Times New Roman"/>
          <w:bCs/>
          <w:sz w:val="28"/>
          <w:szCs w:val="28"/>
        </w:rPr>
        <w:t xml:space="preserve"> 60-24-40 доб. 2911 или по адресу: г. Волгоград, ул. Мира, 19, корп. 3, </w:t>
      </w:r>
      <w:proofErr w:type="spellStart"/>
      <w:r w:rsidRPr="00E0517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05178">
        <w:rPr>
          <w:rFonts w:ascii="Times New Roman" w:hAnsi="Times New Roman" w:cs="Times New Roman"/>
          <w:bCs/>
          <w:sz w:val="28"/>
          <w:szCs w:val="28"/>
        </w:rPr>
        <w:t>. 101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155744F" w14:textId="77777777" w:rsidR="006E778B" w:rsidRPr="00E05178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05178">
        <w:rPr>
          <w:rFonts w:ascii="Times New Roman" w:hAnsi="Times New Roman" w:cs="Times New Roman"/>
          <w:bCs/>
          <w:sz w:val="28"/>
          <w:szCs w:val="28"/>
        </w:rPr>
        <w:t>Дождаться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звонка с подтверждением заявки.</w:t>
      </w:r>
    </w:p>
    <w:p w14:paraId="665BB07F" w14:textId="77777777" w:rsidR="006E778B" w:rsidRPr="00E05178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0517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178">
        <w:rPr>
          <w:rFonts w:ascii="Times New Roman" w:hAnsi="Times New Roman" w:cs="Times New Roman"/>
          <w:bCs/>
          <w:sz w:val="28"/>
          <w:szCs w:val="28"/>
        </w:rPr>
        <w:t xml:space="preserve">Оплатить </w:t>
      </w:r>
      <w:r>
        <w:rPr>
          <w:rFonts w:ascii="Times New Roman" w:hAnsi="Times New Roman" w:cs="Times New Roman"/>
          <w:bCs/>
          <w:sz w:val="28"/>
          <w:szCs w:val="28"/>
        </w:rPr>
        <w:t>услугу.</w:t>
      </w:r>
    </w:p>
    <w:p w14:paraId="668EE202" w14:textId="77777777" w:rsidR="006E778B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178">
        <w:rPr>
          <w:rFonts w:ascii="Times New Roman" w:hAnsi="Times New Roman" w:cs="Times New Roman"/>
          <w:bCs/>
          <w:sz w:val="28"/>
          <w:szCs w:val="28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128159D2" w14:textId="77777777" w:rsidR="006E778B" w:rsidRPr="003E681D" w:rsidRDefault="006E778B" w:rsidP="006E778B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 услуги </w:t>
      </w:r>
      <w:r w:rsidRPr="00810DED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курьерской доставке невостребованных документов предусмотрены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льготные 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На безвозмездной основе данная услуга предоставляется </w:t>
      </w:r>
      <w:r w:rsidRPr="00A02C3E">
        <w:rPr>
          <w:rFonts w:ascii="Times New Roman" w:hAnsi="Times New Roman" w:cs="Times New Roman"/>
          <w:b/>
          <w:sz w:val="28"/>
          <w:szCs w:val="28"/>
        </w:rPr>
        <w:t>ветеранам и инвалидам Великой Отечественной войны, инвалидам I и II групп</w:t>
      </w:r>
      <w:r>
        <w:rPr>
          <w:rFonts w:ascii="Times New Roman" w:hAnsi="Times New Roman" w:cs="Times New Roman"/>
          <w:sz w:val="28"/>
          <w:szCs w:val="28"/>
        </w:rPr>
        <w:t>, являющимся владельцами недвижимости.</w:t>
      </w:r>
    </w:p>
    <w:p w14:paraId="1E24A16F" w14:textId="77777777" w:rsidR="00673BA6" w:rsidRDefault="00673BA6" w:rsidP="00476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E51D2CC" w14:textId="77777777" w:rsidR="00673BA6" w:rsidRDefault="00673BA6" w:rsidP="00476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F200512" w14:textId="77777777" w:rsidR="00D53BA6" w:rsidRDefault="00D5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083CC4FA" w14:textId="2F808861" w:rsidR="003232F3" w:rsidRPr="001F5967" w:rsidRDefault="003232F3" w:rsidP="00E31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2BFC0" w14:textId="77777777" w:rsidR="00BD6FD5" w:rsidRDefault="00BD6FD5" w:rsidP="008D0144">
      <w:pPr>
        <w:spacing w:after="0" w:line="240" w:lineRule="auto"/>
      </w:pPr>
      <w:r>
        <w:separator/>
      </w:r>
    </w:p>
  </w:endnote>
  <w:endnote w:type="continuationSeparator" w:id="0">
    <w:p w14:paraId="44F76CD8" w14:textId="77777777" w:rsidR="00BD6FD5" w:rsidRDefault="00BD6FD5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F98BD" w14:textId="77777777" w:rsidR="00BD6FD5" w:rsidRDefault="00BD6FD5" w:rsidP="008D0144">
      <w:pPr>
        <w:spacing w:after="0" w:line="240" w:lineRule="auto"/>
      </w:pPr>
      <w:r>
        <w:separator/>
      </w:r>
    </w:p>
  </w:footnote>
  <w:footnote w:type="continuationSeparator" w:id="0">
    <w:p w14:paraId="6739949E" w14:textId="77777777" w:rsidR="00BD6FD5" w:rsidRDefault="00BD6FD5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ACA"/>
    <w:multiLevelType w:val="hybridMultilevel"/>
    <w:tmpl w:val="37121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76E11"/>
    <w:rsid w:val="00485602"/>
    <w:rsid w:val="0048622C"/>
    <w:rsid w:val="0048658D"/>
    <w:rsid w:val="00487FB1"/>
    <w:rsid w:val="00490275"/>
    <w:rsid w:val="00490B4C"/>
    <w:rsid w:val="004A5903"/>
    <w:rsid w:val="004C727D"/>
    <w:rsid w:val="004D2CBA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6E778B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3778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5DBF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D1938"/>
    <w:rsid w:val="00BD6FD5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3BA6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313EF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E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14F3-898E-4161-A20E-9DE7E5E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2024-04-03T11:30:00Z</dcterms:created>
  <dcterms:modified xsi:type="dcterms:W3CDTF">2024-04-03T11:38:00Z</dcterms:modified>
</cp:coreProperties>
</file>